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F64929" w:rsidP="002B72C8">
      <w:pPr>
        <w:jc w:val="center"/>
        <w:rPr>
          <w:b/>
          <w:bCs/>
        </w:rPr>
      </w:pPr>
      <w:r>
        <w:rPr>
          <w:b/>
        </w:rPr>
        <w:t>ОСНОВЫ ПСИХОЛОГИИ ВЫСШЕГО ОБРАЗОВАНИЯ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В.ОД.</w:t>
      </w:r>
      <w:r w:rsidR="000F766F">
        <w:rPr>
          <w:b/>
          <w:bCs/>
        </w:rPr>
        <w:t>2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Default="002B72C8" w:rsidP="00346A4F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346A4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346A4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 w:rsidR="00346A4F">
              <w:rPr>
                <w:lang w:eastAsia="en-US"/>
              </w:rPr>
              <w:t>12. Анестезиология и реаниматология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F64929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В.ОД.2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F6492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2B72C8" w:rsidRPr="004777AD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первый</w:t>
            </w:r>
            <w:r w:rsidR="002B72C8" w:rsidRPr="004777AD">
              <w:rPr>
                <w:lang w:eastAsia="en-US"/>
              </w:rPr>
              <w:t xml:space="preserve"> семестр</w:t>
            </w:r>
            <w:r w:rsidR="000F766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второй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F64929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72C8" w:rsidRPr="004777AD">
              <w:rPr>
                <w:lang w:eastAsia="en-US"/>
              </w:rPr>
              <w:t xml:space="preserve"> зачетны</w:t>
            </w:r>
            <w:r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F64929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F6492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F64929">
        <w:rPr>
          <w:b/>
          <w:color w:val="000000" w:themeColor="text1"/>
          <w:lang w:eastAsia="en-US"/>
        </w:rPr>
        <w:t>Основы психологии высшего образования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F64929">
        <w:rPr>
          <w:color w:val="000000" w:themeColor="text1"/>
        </w:rPr>
        <w:t>педагогической</w:t>
      </w:r>
      <w:r>
        <w:rPr>
          <w:color w:val="000000" w:themeColor="text1"/>
        </w:rPr>
        <w:t xml:space="preserve"> деятельности, а также </w:t>
      </w:r>
      <w:r w:rsidRPr="00730500">
        <w:rPr>
          <w:color w:val="000000" w:themeColor="text1"/>
        </w:rPr>
        <w:t>осуществлению научной деятельности 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>Программа взаимосвязана с программами производственной (педагогической)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Pr="00C57D6F">
        <w:t>3</w:t>
      </w:r>
      <w:r w:rsidR="00AB345F">
        <w:t>.</w:t>
      </w:r>
      <w:r w:rsidRPr="00C57D6F">
        <w:t>1.</w:t>
      </w:r>
      <w:r w:rsidR="00AB345F">
        <w:t xml:space="preserve"> </w:t>
      </w:r>
      <w:r w:rsidRPr="00C57D6F">
        <w:t>Клиническая медицина; 3</w:t>
      </w:r>
      <w:r w:rsidR="00AB345F">
        <w:t>.</w:t>
      </w:r>
      <w:r w:rsidRPr="00C57D6F">
        <w:t>2.</w:t>
      </w:r>
      <w:r w:rsidR="00AB345F">
        <w:t xml:space="preserve"> Профилактическая медицина; 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F64929" w:rsidRDefault="002B72C8" w:rsidP="00F64929">
      <w:pPr>
        <w:tabs>
          <w:tab w:val="right" w:pos="8640"/>
        </w:tabs>
        <w:spacing w:line="276" w:lineRule="auto"/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Pr="004A6FE5">
        <w:t xml:space="preserve"> </w:t>
      </w:r>
      <w:r w:rsidRPr="004A6FE5">
        <w:rPr>
          <w:b/>
        </w:rPr>
        <w:t xml:space="preserve">– </w:t>
      </w:r>
      <w:r w:rsidR="00F64929" w:rsidRPr="00D20616">
        <w:t xml:space="preserve">- </w:t>
      </w:r>
      <w:r w:rsidR="00F64929">
        <w:t>формирование у аспирантов базовых компонентов, необходимых для осуществления преподавательской деятельности;</w:t>
      </w:r>
    </w:p>
    <w:p w:rsidR="00F64929" w:rsidRPr="00D20616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>
        <w:t xml:space="preserve">- </w:t>
      </w:r>
      <w:r w:rsidRPr="00D20616">
        <w:t>раскрыть психологические особенности высшего образования, способствовать развитию у обучаемых психолого-педагогических компетенций, обеспечивающих эффективное решение профессиональных и социально-личностных проблем научно-педагогической деятельности в вузах.</w:t>
      </w:r>
    </w:p>
    <w:p w:rsidR="002B72C8" w:rsidRPr="004A6FE5" w:rsidRDefault="002B72C8" w:rsidP="002B72C8">
      <w:pPr>
        <w:widowControl w:val="0"/>
        <w:ind w:firstLine="709"/>
        <w:jc w:val="both"/>
        <w:rPr>
          <w:lang w:eastAsia="ar-SA"/>
        </w:rPr>
      </w:pPr>
      <w:r w:rsidRPr="004A6FE5">
        <w:rPr>
          <w:b/>
        </w:rPr>
        <w:lastRenderedPageBreak/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F64929" w:rsidRPr="00D20616" w:rsidRDefault="00F64929" w:rsidP="00F64929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>- раскрыть сущность основных понятий, которые в совокупности определяют психологическую характеристику педагогической деятельности в высшей школе;</w:t>
      </w:r>
    </w:p>
    <w:p w:rsidR="00F64929" w:rsidRPr="00D20616" w:rsidRDefault="00F64929" w:rsidP="00F64929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 xml:space="preserve"> - обеспечить усвоение основных психологических характеристик педагогической деятельности в высшей школе;</w:t>
      </w:r>
    </w:p>
    <w:p w:rsidR="00F64929" w:rsidRPr="00D20616" w:rsidRDefault="00F64929" w:rsidP="00F64929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 xml:space="preserve"> - привить навыки анализа психологических аспектов педагогической деятельности с целью их применения в будущей профессиональной деятельности педагога высшей школы;</w:t>
      </w:r>
    </w:p>
    <w:p w:rsidR="00BD3C3E" w:rsidRPr="00513F68" w:rsidRDefault="00F64929" w:rsidP="00F64929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D20616">
        <w:t>- раскрыть психологические особенности менеджмента высшего образования.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F64929" w:rsidRPr="001A7C49" w:rsidRDefault="00F64929" w:rsidP="00F64929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1A7C49">
        <w:rPr>
          <w:b/>
        </w:rPr>
        <w:t>знать</w:t>
      </w:r>
      <w:proofErr w:type="gramEnd"/>
      <w:r w:rsidRPr="001A7C49">
        <w:rPr>
          <w:b/>
        </w:rPr>
        <w:t>: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вопросы организации работы исследовательского коллектива в области профессиональной деятельности;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нормативно-правовые основы психологии преподавательской деятельности в системе высшего образования;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способы представления и методы передачи информации для различных контингентов слушателей;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возможные сферы и направления профессиональной самореализации;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 xml:space="preserve">- приемы и технологии целеполагания и </w:t>
      </w:r>
      <w:proofErr w:type="spellStart"/>
      <w:r w:rsidRPr="00FD40D4">
        <w:t>целереализации</w:t>
      </w:r>
      <w:proofErr w:type="spellEnd"/>
      <w:r w:rsidRPr="00FD40D4">
        <w:t>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пути достижения более высоких уровней профессионального и личного развития;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FD40D4">
        <w:rPr>
          <w:b/>
        </w:rPr>
        <w:t>уметь</w:t>
      </w:r>
      <w:proofErr w:type="gramEnd"/>
      <w:r w:rsidRPr="00FD40D4">
        <w:rPr>
          <w:b/>
        </w:rPr>
        <w:t>: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организовывать работу исследовательского коллектива;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проявлять инициативу и самостоятельность в разнообразной деятельности;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использовать оптимальные методы преподавания, с учетом психологических особенностей различных групп обучающихся;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FD40D4">
        <w:rPr>
          <w:b/>
        </w:rPr>
        <w:t>владеть</w:t>
      </w:r>
      <w:proofErr w:type="gramEnd"/>
      <w:r w:rsidRPr="00FD40D4">
        <w:rPr>
          <w:b/>
        </w:rPr>
        <w:t>: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навыками организации работы исследовательского коллектива;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навыками публичной речи, аргументацией, ведения дискуссии;</w:t>
      </w:r>
    </w:p>
    <w:p w:rsidR="00F64929" w:rsidRPr="00FD40D4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методами и технологиями межличностной коммуникации;</w:t>
      </w:r>
    </w:p>
    <w:p w:rsidR="00F64929" w:rsidRPr="001A7C49" w:rsidRDefault="00F64929" w:rsidP="00F64929">
      <w:pPr>
        <w:tabs>
          <w:tab w:val="right" w:pos="8640"/>
        </w:tabs>
        <w:spacing w:line="276" w:lineRule="auto"/>
        <w:ind w:firstLine="709"/>
        <w:jc w:val="both"/>
      </w:pPr>
      <w:r w:rsidRPr="00FD40D4">
        <w:t>-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E2080B" w:rsidRDefault="00E2080B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  <w:bookmarkStart w:id="0" w:name="_GoBack"/>
      <w:bookmarkEnd w:id="0"/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F766F"/>
    <w:rsid w:val="002B72C8"/>
    <w:rsid w:val="00346A4F"/>
    <w:rsid w:val="004A6FE5"/>
    <w:rsid w:val="008C056B"/>
    <w:rsid w:val="00A36EC3"/>
    <w:rsid w:val="00AB345F"/>
    <w:rsid w:val="00BA6690"/>
    <w:rsid w:val="00BD3C3E"/>
    <w:rsid w:val="00BF3FA2"/>
    <w:rsid w:val="00D15F4F"/>
    <w:rsid w:val="00E2080B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2022-06-16T07:05:00Z</dcterms:created>
  <dcterms:modified xsi:type="dcterms:W3CDTF">2023-05-22T06:08:00Z</dcterms:modified>
</cp:coreProperties>
</file>